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C95FE4">
      <w:pPr>
        <w:jc w:val="center"/>
        <w:rPr>
          <w:rFonts w:ascii="黑体" w:hAnsi="黑体" w:eastAsia="黑体"/>
          <w:sz w:val="36"/>
        </w:rPr>
      </w:pPr>
      <w:bookmarkStart w:id="0" w:name="_Hlk71617386"/>
      <w:r>
        <w:rPr>
          <w:rFonts w:hint="eastAsia" w:ascii="黑体" w:hAnsi="黑体" w:eastAsia="黑体"/>
          <w:sz w:val="36"/>
        </w:rPr>
        <w:t>非定向就业研究生人事档案不转入学校申请书</w:t>
      </w:r>
    </w:p>
    <w:bookmarkEnd w:id="0"/>
    <w:p w14:paraId="2F7FA3F2">
      <w:pPr>
        <w:spacing w:line="480" w:lineRule="auto"/>
        <w:jc w:val="center"/>
        <w:rPr>
          <w:rFonts w:ascii="黑体" w:hAnsi="黑体" w:eastAsia="黑体"/>
          <w:szCs w:val="21"/>
        </w:rPr>
      </w:pPr>
    </w:p>
    <w:p w14:paraId="45FFF6A2">
      <w:pPr>
        <w:spacing w:line="500" w:lineRule="exact"/>
        <w:ind w:firstLine="560" w:firstLineChars="20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本人_</w:t>
      </w:r>
      <w:r>
        <w:rPr>
          <w:rFonts w:ascii="仿宋" w:hAnsi="仿宋" w:eastAsia="仿宋"/>
          <w:sz w:val="28"/>
        </w:rPr>
        <w:t>________</w:t>
      </w:r>
      <w:r>
        <w:rPr>
          <w:rFonts w:hint="eastAsia" w:ascii="仿宋" w:hAnsi="仿宋" w:eastAsia="仿宋"/>
          <w:sz w:val="28"/>
        </w:rPr>
        <w:t>_</w:t>
      </w:r>
      <w:r>
        <w:rPr>
          <w:rFonts w:ascii="仿宋" w:hAnsi="仿宋" w:eastAsia="仿宋"/>
          <w:sz w:val="28"/>
        </w:rPr>
        <w:t>_</w:t>
      </w:r>
      <w:r>
        <w:rPr>
          <w:rFonts w:hint="eastAsia" w:ascii="仿宋" w:hAnsi="仿宋" w:eastAsia="仿宋"/>
          <w:sz w:val="28"/>
        </w:rPr>
        <w:t>，学号_</w:t>
      </w:r>
      <w:r>
        <w:rPr>
          <w:rFonts w:ascii="仿宋" w:hAnsi="仿宋" w:eastAsia="仿宋"/>
          <w:sz w:val="28"/>
        </w:rPr>
        <w:t>__________</w:t>
      </w:r>
      <w:r>
        <w:rPr>
          <w:rFonts w:hint="eastAsia" w:ascii="仿宋" w:hAnsi="仿宋" w:eastAsia="仿宋"/>
          <w:sz w:val="28"/>
        </w:rPr>
        <w:t>，被录取为北京大学_</w:t>
      </w:r>
      <w:r>
        <w:rPr>
          <w:rFonts w:ascii="仿宋" w:hAnsi="仿宋" w:eastAsia="仿宋"/>
          <w:sz w:val="28"/>
        </w:rPr>
        <w:t>_______________</w:t>
      </w:r>
      <w:r>
        <w:rPr>
          <w:rFonts w:hint="eastAsia" w:ascii="仿宋" w:hAnsi="仿宋" w:eastAsia="仿宋"/>
          <w:sz w:val="28"/>
        </w:rPr>
        <w:t>学院_</w:t>
      </w:r>
      <w:r>
        <w:rPr>
          <w:rFonts w:ascii="仿宋" w:hAnsi="仿宋" w:eastAsia="仿宋"/>
          <w:sz w:val="28"/>
        </w:rPr>
        <w:t>___________________</w:t>
      </w:r>
      <w:r>
        <w:rPr>
          <w:rFonts w:hint="eastAsia" w:ascii="仿宋" w:hAnsi="仿宋" w:eastAsia="仿宋"/>
          <w:sz w:val="28"/>
        </w:rPr>
        <w:t>专业（硕士□/博士□）研究生，录取类别为非定向就业，按照国家有关招生政策应将人事档案转入学校，现因_</w:t>
      </w:r>
      <w:r>
        <w:rPr>
          <w:rFonts w:ascii="仿宋" w:hAnsi="仿宋" w:eastAsia="仿宋"/>
          <w:sz w:val="28"/>
        </w:rPr>
        <w:t>_________________________________</w:t>
      </w:r>
      <w:r>
        <w:rPr>
          <w:rFonts w:hint="eastAsia" w:ascii="仿宋" w:hAnsi="仿宋" w:eastAsia="仿宋"/>
          <w:sz w:val="28"/>
        </w:rPr>
        <w:t>等个人原因申请不转档，按照学校当年研究生招生简章规定，本人知晓人事档案不转入学校的相关结果。</w:t>
      </w:r>
    </w:p>
    <w:p w14:paraId="35094347">
      <w:pPr>
        <w:spacing w:line="300" w:lineRule="exact"/>
        <w:ind w:firstLine="422" w:firstLineChars="200"/>
        <w:rPr>
          <w:rFonts w:ascii="宋体" w:hAnsi="宋体"/>
          <w:b/>
          <w:szCs w:val="21"/>
        </w:rPr>
      </w:pPr>
    </w:p>
    <w:p w14:paraId="6405D5C4">
      <w:pPr>
        <w:spacing w:line="300" w:lineRule="exact"/>
        <w:ind w:firstLine="422" w:firstLineChars="200"/>
        <w:rPr>
          <w:rFonts w:ascii="楷体_GB2312" w:hAnsi="宋体" w:eastAsia="楷体_GB2312"/>
          <w:szCs w:val="21"/>
        </w:rPr>
      </w:pPr>
      <w:r>
        <w:rPr>
          <w:rFonts w:hint="eastAsia" w:ascii="宋体" w:hAnsi="宋体"/>
          <w:b/>
          <w:szCs w:val="21"/>
        </w:rPr>
        <w:t>北京大学202</w:t>
      </w:r>
      <w:r>
        <w:rPr>
          <w:rFonts w:ascii="宋体" w:hAnsi="宋体"/>
          <w:b/>
          <w:szCs w:val="21"/>
        </w:rPr>
        <w:t>5</w:t>
      </w:r>
      <w:r>
        <w:rPr>
          <w:rFonts w:hint="eastAsia" w:ascii="宋体" w:hAnsi="宋体"/>
          <w:b/>
          <w:szCs w:val="21"/>
        </w:rPr>
        <w:t>年</w:t>
      </w:r>
      <w:r>
        <w:rPr>
          <w:rFonts w:ascii="宋体" w:hAnsi="宋体"/>
          <w:b/>
          <w:szCs w:val="21"/>
        </w:rPr>
        <w:t>硕士研究生</w:t>
      </w:r>
      <w:r>
        <w:rPr>
          <w:rFonts w:hint="eastAsia" w:ascii="宋体" w:hAnsi="宋体"/>
          <w:b/>
          <w:szCs w:val="21"/>
        </w:rPr>
        <w:t>招生</w:t>
      </w:r>
      <w:r>
        <w:rPr>
          <w:rFonts w:ascii="宋体" w:hAnsi="宋体"/>
          <w:b/>
          <w:szCs w:val="21"/>
        </w:rPr>
        <w:t>简章</w:t>
      </w:r>
      <w:r>
        <w:rPr>
          <w:rFonts w:hint="eastAsia" w:ascii="宋体" w:hAnsi="宋体"/>
          <w:b/>
          <w:szCs w:val="21"/>
        </w:rPr>
        <w:t>（节选</w:t>
      </w:r>
      <w:r>
        <w:rPr>
          <w:rFonts w:ascii="宋体" w:hAnsi="宋体"/>
          <w:b/>
          <w:szCs w:val="21"/>
        </w:rPr>
        <w:t>）</w:t>
      </w:r>
    </w:p>
    <w:p w14:paraId="5CF3565B">
      <w:pPr>
        <w:spacing w:line="340" w:lineRule="exact"/>
        <w:ind w:firstLine="420" w:firstLineChars="200"/>
        <w:rPr>
          <w:rFonts w:hint="eastAsia"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九、转档与就业</w:t>
      </w:r>
    </w:p>
    <w:p w14:paraId="5543535B">
      <w:pPr>
        <w:spacing w:line="340" w:lineRule="exact"/>
        <w:ind w:firstLine="420" w:firstLineChars="200"/>
        <w:rPr>
          <w:rFonts w:hint="eastAsia"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被录取为非定向就业的硕士研究生，应在入学前将人事档案、户口转入学校，入学后学校不再办理相关手续。人事档案按规定转入我校的硕士研究生，按国家和学校有关就业政策办理相关手续。</w:t>
      </w:r>
    </w:p>
    <w:p w14:paraId="436C0BC9">
      <w:pPr>
        <w:spacing w:line="340" w:lineRule="exact"/>
        <w:ind w:firstLine="420" w:firstLineChars="200"/>
        <w:rPr>
          <w:rFonts w:hint="eastAsia"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被录取为定向就业的硕士研究生，学校不接受人事档案转入。</w:t>
      </w:r>
    </w:p>
    <w:p w14:paraId="1437737D">
      <w:pPr>
        <w:spacing w:line="340" w:lineRule="exact"/>
        <w:ind w:firstLine="420" w:firstLineChars="200"/>
        <w:rPr>
          <w:rFonts w:hint="eastAsia"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人事档案不转入我校的硕士研究生，学校不接受户口转入、不提供奖学金、不提供住宿、不提供公费医疗，毕业后应回原工作单位或自谋职业；若原为在职人员，在学习期间由于原工作单位被撤销、合并等原因造成其不能回原工作单位者，由学生自谋职业。</w:t>
      </w:r>
    </w:p>
    <w:p w14:paraId="16446EA1">
      <w:pPr>
        <w:spacing w:line="340" w:lineRule="exact"/>
        <w:ind w:firstLine="420" w:firstLineChars="20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专项计划硕士研究生的转档与就业按照国家相关政策办理。</w:t>
      </w:r>
    </w:p>
    <w:p w14:paraId="2C44E8AB">
      <w:pPr>
        <w:spacing w:line="340" w:lineRule="exact"/>
        <w:ind w:firstLine="420" w:firstLineChars="200"/>
        <w:rPr>
          <w:rFonts w:hint="eastAsia" w:ascii="仿宋" w:hAnsi="仿宋" w:eastAsia="仿宋"/>
          <w:szCs w:val="21"/>
        </w:rPr>
      </w:pPr>
    </w:p>
    <w:p w14:paraId="7A086D9C">
      <w:pPr>
        <w:spacing w:line="300" w:lineRule="exact"/>
        <w:ind w:firstLine="420" w:firstLineChars="200"/>
        <w:rPr>
          <w:rFonts w:ascii="华文仿宋" w:hAnsi="华文仿宋" w:eastAsia="华文仿宋"/>
          <w:szCs w:val="21"/>
        </w:rPr>
      </w:pPr>
    </w:p>
    <w:p w14:paraId="64DDFF96">
      <w:pPr>
        <w:spacing w:line="300" w:lineRule="exact"/>
        <w:ind w:firstLine="422" w:firstLineChars="200"/>
        <w:rPr>
          <w:rFonts w:ascii="楷体_GB2312" w:hAnsi="宋体" w:eastAsia="楷体_GB2312"/>
          <w:szCs w:val="21"/>
        </w:rPr>
      </w:pPr>
      <w:r>
        <w:rPr>
          <w:rFonts w:hint="eastAsia" w:ascii="宋体" w:hAnsi="宋体"/>
          <w:b/>
          <w:szCs w:val="21"/>
        </w:rPr>
        <w:t>北京大学202</w:t>
      </w:r>
      <w:r>
        <w:rPr>
          <w:rFonts w:ascii="宋体" w:hAnsi="宋体"/>
          <w:b/>
          <w:szCs w:val="21"/>
        </w:rPr>
        <w:t>5</w:t>
      </w:r>
      <w:r>
        <w:rPr>
          <w:rFonts w:hint="eastAsia" w:ascii="宋体" w:hAnsi="宋体"/>
          <w:b/>
          <w:szCs w:val="21"/>
        </w:rPr>
        <w:t>年</w:t>
      </w:r>
      <w:r>
        <w:rPr>
          <w:rFonts w:ascii="宋体" w:hAnsi="宋体"/>
          <w:b/>
          <w:szCs w:val="21"/>
        </w:rPr>
        <w:t>博士研究生</w:t>
      </w:r>
      <w:r>
        <w:rPr>
          <w:rFonts w:hint="eastAsia" w:ascii="宋体" w:hAnsi="宋体"/>
          <w:b/>
          <w:szCs w:val="21"/>
        </w:rPr>
        <w:t>招生</w:t>
      </w:r>
      <w:r>
        <w:rPr>
          <w:rFonts w:ascii="宋体" w:hAnsi="宋体"/>
          <w:b/>
          <w:szCs w:val="21"/>
        </w:rPr>
        <w:t>简章</w:t>
      </w:r>
      <w:r>
        <w:rPr>
          <w:rFonts w:hint="eastAsia" w:ascii="宋体" w:hAnsi="宋体"/>
          <w:b/>
          <w:szCs w:val="21"/>
        </w:rPr>
        <w:t>（节选</w:t>
      </w:r>
      <w:r>
        <w:rPr>
          <w:rFonts w:ascii="宋体" w:hAnsi="宋体"/>
          <w:b/>
          <w:szCs w:val="21"/>
        </w:rPr>
        <w:t>）</w:t>
      </w:r>
    </w:p>
    <w:p w14:paraId="34BAF1D8">
      <w:pPr>
        <w:spacing w:line="300" w:lineRule="exact"/>
        <w:ind w:firstLine="420" w:firstLineChars="200"/>
        <w:rPr>
          <w:rFonts w:hint="eastAsia"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十一、转档与就业</w:t>
      </w:r>
    </w:p>
    <w:p w14:paraId="0F894DC0">
      <w:pPr>
        <w:spacing w:line="300" w:lineRule="exact"/>
        <w:ind w:firstLine="420" w:firstLineChars="20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被录取为非定向就业的全日制博士研究生，应在入学前将人事档案、户口转入学校，入学后学校不再办理相关手续。人事档案按规定转入我校的博士研究生，按国家和学校有关就业政策办理相关手续。</w:t>
      </w:r>
    </w:p>
    <w:p w14:paraId="3695D56F">
      <w:pPr>
        <w:spacing w:line="340" w:lineRule="exact"/>
        <w:ind w:firstLine="420" w:firstLineChars="20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被录取为定向就业或非全日制的博士研究生，学校不接受人事档案转入。人事档案不转入我校的博士研究生，学校不接受户口转入、不提供奖学金、不提供住宿、不提供公费医疗，不负责就业，毕业后应回原工作单位或自谋职业；若原为在职人员，在学习期间由于原工作单位被撤销、合并等原因造成其不能回原工作单位者，由学生自谋职业。</w:t>
      </w:r>
    </w:p>
    <w:p w14:paraId="0B0F7064">
      <w:pPr>
        <w:spacing w:line="340" w:lineRule="exact"/>
        <w:ind w:firstLine="420" w:firstLineChars="20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专项计划博士研究生的转档与就业按照国家相关政策办理。</w:t>
      </w:r>
      <w:r>
        <w:rPr>
          <w:rFonts w:ascii="仿宋" w:hAnsi="仿宋" w:eastAsia="仿宋"/>
          <w:szCs w:val="21"/>
        </w:rPr>
        <w:cr/>
      </w:r>
    </w:p>
    <w:p w14:paraId="02AC6A54">
      <w:pPr>
        <w:spacing w:line="300" w:lineRule="exact"/>
        <w:ind w:firstLine="560" w:firstLineChars="200"/>
        <w:rPr>
          <w:sz w:val="28"/>
        </w:rPr>
      </w:pPr>
    </w:p>
    <w:p w14:paraId="070BF4EA">
      <w:pPr>
        <w:spacing w:line="500" w:lineRule="exact"/>
        <w:ind w:firstLine="5040" w:firstLineChars="1800"/>
        <w:jc w:val="left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_</w:t>
      </w:r>
      <w:r>
        <w:rPr>
          <w:rFonts w:ascii="仿宋" w:hAnsi="仿宋" w:eastAsia="仿宋"/>
          <w:sz w:val="28"/>
        </w:rPr>
        <w:t>__________</w:t>
      </w:r>
      <w:r>
        <w:rPr>
          <w:rFonts w:hint="eastAsia" w:ascii="仿宋" w:hAnsi="仿宋" w:eastAsia="仿宋"/>
          <w:sz w:val="28"/>
        </w:rPr>
        <w:t>（本人签字）</w:t>
      </w:r>
    </w:p>
    <w:p w14:paraId="50DD0DDC">
      <w:pPr>
        <w:spacing w:line="500" w:lineRule="exact"/>
        <w:ind w:firstLine="5600" w:firstLineChars="2000"/>
        <w:jc w:val="left"/>
        <w:rPr>
          <w:sz w:val="28"/>
        </w:rPr>
      </w:pPr>
      <w:r>
        <w:rPr>
          <w:rFonts w:ascii="仿宋" w:hAnsi="仿宋" w:eastAsia="仿宋"/>
          <w:sz w:val="28"/>
        </w:rPr>
        <w:t>____</w:t>
      </w:r>
      <w:r>
        <w:rPr>
          <w:rFonts w:hint="eastAsia" w:ascii="仿宋" w:hAnsi="仿宋" w:eastAsia="仿宋"/>
          <w:sz w:val="28"/>
        </w:rPr>
        <w:t>年</w:t>
      </w:r>
      <w:r>
        <w:rPr>
          <w:rFonts w:ascii="仿宋" w:hAnsi="仿宋" w:eastAsia="仿宋"/>
          <w:sz w:val="28"/>
        </w:rPr>
        <w:t>__</w:t>
      </w:r>
      <w:r>
        <w:rPr>
          <w:rFonts w:hint="eastAsia" w:ascii="仿宋" w:hAnsi="仿宋" w:eastAsia="仿宋"/>
          <w:sz w:val="28"/>
        </w:rPr>
        <w:t>月</w:t>
      </w:r>
      <w:r>
        <w:rPr>
          <w:rFonts w:ascii="仿宋" w:hAnsi="仿宋" w:eastAsia="仿宋"/>
          <w:sz w:val="28"/>
        </w:rPr>
        <w:t>__</w:t>
      </w:r>
      <w:r>
        <w:rPr>
          <w:rFonts w:hint="eastAsia" w:ascii="仿宋" w:hAnsi="仿宋" w:eastAsia="仿宋"/>
          <w:sz w:val="28"/>
        </w:rPr>
        <w:t xml:space="preserve">日 </w:t>
      </w:r>
      <w:r>
        <w:rPr>
          <w:rFonts w:ascii="仿宋" w:hAnsi="仿宋" w:eastAsia="仿宋"/>
          <w:sz w:val="28"/>
        </w:rPr>
        <w:t xml:space="preserve"> </w:t>
      </w:r>
      <w:r>
        <w:rPr>
          <w:sz w:val="28"/>
        </w:rPr>
        <w:t xml:space="preserve">  </w:t>
      </w:r>
    </w:p>
    <w:p w14:paraId="336BCB67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600185"/>
    <w:rsid w:val="5A600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2025-05-19T02:10:00Z</dcterms:created>
  <dc:creator>peach</dc:creator>
  <cp:lastModifiedBy>peach</cp:lastModifiedBy>
  <dcterms:modified xsi:type="dcterms:W3CDTF">2025-05-19T02:10:24Z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F80CC78A84AA45928E3ADB8ECB93C96E_11</vt:lpwstr>
  </property>
  <property fmtid="{D5CDD505-2E9C-101B-9397-08002B2CF9AE}" pid="4" name="KSOTemplateDocerSaveRecord">
    <vt:lpwstr>eyJoZGlkIjoiOTBkNjIzY2FlMzk4YzFiZTA0NWMyNGQxZjE3YmNkYzkiLCJ1c2VySWQiOiI0NDQ5MTE5MzkifQ==</vt:lpwstr>
  </property>
</Properties>
</file>